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widowControl w:val="0"/>
        <w:spacing w:before="489.6" w:lineRule="auto"/>
        <w:ind w:left="-120" w:right="-86.400000000001" w:firstLine="0"/>
        <w:rPr/>
      </w:pPr>
      <w:bookmarkStart w:colFirst="0" w:colLast="0" w:name="_heading=h.o78i0ae5lz00" w:id="0"/>
      <w:bookmarkEnd w:id="0"/>
      <w:r w:rsidDel="00000000" w:rsidR="00000000" w:rsidRPr="00000000">
        <w:rPr>
          <w:rtl w:val="0"/>
        </w:rPr>
        <w:t xml:space="preserve">VOORBEELDBRIEF AAN HET SCHEPENCOLLEGE</w:t>
      </w:r>
    </w:p>
    <w:p w:rsidR="00000000" w:rsidDel="00000000" w:rsidP="00000000" w:rsidRDefault="00000000" w:rsidRPr="00000000" w14:paraId="00000002">
      <w:pPr>
        <w:pageBreakBefore w:val="0"/>
        <w:widowControl w:val="0"/>
        <w:spacing w:before="489.6" w:lineRule="auto"/>
        <w:ind w:left="-120" w:right="1518.1889763779536" w:firstLine="0"/>
        <w:rPr>
          <w:rFonts w:ascii="Calibri" w:cs="Calibri" w:eastAsia="Calibri" w:hAnsi="Calibri"/>
        </w:rPr>
      </w:pPr>
      <w:r w:rsidDel="00000000" w:rsidR="00000000" w:rsidRPr="00000000">
        <w:rPr>
          <w:rFonts w:ascii="Calibri" w:cs="Calibri" w:eastAsia="Calibri" w:hAnsi="Calibri"/>
          <w:sz w:val="20.754390716552734"/>
          <w:szCs w:val="20.754390716552734"/>
          <w:rtl w:val="0"/>
        </w:rPr>
        <w:t xml:space="preserve">Betreft: Autodelen in [Naam gemeente invullen]</w:t>
      </w:r>
      <w:r w:rsidDel="00000000" w:rsidR="00000000" w:rsidRPr="00000000">
        <w:rPr>
          <w:rtl w:val="0"/>
        </w:rPr>
      </w:r>
    </w:p>
    <w:p w:rsidR="00000000" w:rsidDel="00000000" w:rsidP="00000000" w:rsidRDefault="00000000" w:rsidRPr="00000000" w14:paraId="00000003">
      <w:pPr>
        <w:pageBreakBefore w:val="0"/>
        <w:widowControl w:val="0"/>
        <w:spacing w:before="489.6" w:lineRule="auto"/>
        <w:ind w:left="-120" w:right="-86.400000000001"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Geachte college,</w:t>
      </w:r>
    </w:p>
    <w:p w:rsidR="00000000" w:rsidDel="00000000" w:rsidP="00000000" w:rsidRDefault="00000000" w:rsidRPr="00000000" w14:paraId="00000004">
      <w:pPr>
        <w:pageBreakBefore w:val="0"/>
        <w:widowControl w:val="0"/>
        <w:spacing w:before="489.6" w:lineRule="auto"/>
        <w:ind w:left="-120" w:right="-182.5984251968498" w:firstLine="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Wij hebben het genoegen u te informeren dat er in onze gemeente veel enthousiasme is voor autodelen. Wij zouden het gemeentebestuur dan ook willen vragen om autodelen te ondersteunen. </w:t>
      </w:r>
    </w:p>
    <w:p w:rsidR="00000000" w:rsidDel="00000000" w:rsidP="00000000" w:rsidRDefault="00000000" w:rsidRPr="00000000" w14:paraId="00000005">
      <w:pPr>
        <w:pageBreakBefore w:val="0"/>
        <w:widowControl w:val="0"/>
        <w:spacing w:before="489.6" w:lineRule="auto"/>
        <w:ind w:left="-120" w:right="-182.5984251968498" w:firstLine="0"/>
        <w:jc w:val="both"/>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Wat is autodelen?</w:t>
        <w:br w:type="textWrapping"/>
      </w:r>
      <w:r w:rsidDel="00000000" w:rsidR="00000000" w:rsidRPr="00000000">
        <w:rPr>
          <w:rFonts w:ascii="Calibri" w:cs="Calibri" w:eastAsia="Calibri" w:hAnsi="Calibri"/>
          <w:color w:val="434343"/>
          <w:rtl w:val="0"/>
        </w:rPr>
        <w:t xml:space="preserve">Bij autodelen maken meerdere mensen om beurten gebruik van één of meerdere gezamenlijke auto’s. Alle kosten van de auto worden gedeeld door de gebruikers in verhouding met het gebruik van de wagen. </w:t>
      </w:r>
      <w:r w:rsidDel="00000000" w:rsidR="00000000" w:rsidRPr="00000000">
        <w:rPr>
          <w:rFonts w:ascii="Calibri" w:cs="Calibri" w:eastAsia="Calibri" w:hAnsi="Calibri"/>
          <w:color w:val="434343"/>
          <w:rtl w:val="0"/>
        </w:rPr>
        <w:t xml:space="preserve">De focus verschuift daarbij van bezit en automatisme naar doordacht en efficiënt gebruik van auto’s.</w:t>
      </w:r>
      <w:r w:rsidDel="00000000" w:rsidR="00000000" w:rsidRPr="00000000">
        <w:rPr>
          <w:rFonts w:ascii="Calibri" w:cs="Calibri" w:eastAsia="Calibri" w:hAnsi="Calibri"/>
          <w:color w:val="434343"/>
          <w:rtl w:val="0"/>
        </w:rPr>
        <w:t xml:space="preserve"> </w:t>
      </w:r>
      <w:r w:rsidDel="00000000" w:rsidR="00000000" w:rsidRPr="00000000">
        <w:rPr>
          <w:rFonts w:ascii="Calibri" w:cs="Calibri" w:eastAsia="Calibri" w:hAnsi="Calibri"/>
          <w:color w:val="434343"/>
          <w:rtl w:val="0"/>
        </w:rPr>
        <w:t xml:space="preserve">Autodelen biedt grote  milieu- , sociale en economische voordelen.  Het vermindert het aantal auto’s, de CO2-uitstoot, de parkeerdruk en de individuele kost voor het gebruik van een wagen. Autodelen is een duurzaam en flexibel alternatief voor het bezit van een wagen. </w:t>
      </w:r>
    </w:p>
    <w:p w:rsidR="00000000" w:rsidDel="00000000" w:rsidP="00000000" w:rsidRDefault="00000000" w:rsidRPr="00000000" w14:paraId="00000006">
      <w:pPr>
        <w:pageBreakBefore w:val="0"/>
        <w:widowControl w:val="0"/>
        <w:spacing w:before="489.6" w:lineRule="auto"/>
        <w:ind w:left="-120" w:right="-182.5984251968498" w:firstLine="0"/>
        <w:jc w:val="both"/>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Wat kan de gemeente doen?</w:t>
        <w:br w:type="textWrapping"/>
      </w:r>
      <w:r w:rsidDel="00000000" w:rsidR="00000000" w:rsidRPr="00000000">
        <w:rPr>
          <w:rFonts w:ascii="Calibri" w:cs="Calibri" w:eastAsia="Calibri" w:hAnsi="Calibri"/>
          <w:color w:val="434343"/>
          <w:rtl w:val="0"/>
        </w:rPr>
        <w:t xml:space="preserve">De gemeente kan autodelen lanceren en/of (onder)steunen:</w:t>
      </w:r>
    </w:p>
    <w:p w:rsidR="00000000" w:rsidDel="00000000" w:rsidP="00000000" w:rsidRDefault="00000000" w:rsidRPr="00000000" w14:paraId="00000007">
      <w:pPr>
        <w:pageBreakBefore w:val="0"/>
        <w:numPr>
          <w:ilvl w:val="0"/>
          <w:numId w:val="1"/>
        </w:numPr>
        <w:spacing w:line="276"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Het delen van de eigen gemeentelijke vloot</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Het laten opstellen van een autodeelactieplan met daarin acties zoals het aanmoedigen van gedeelde mobiliteit adhv incentives, het aanpassen van het lokale parkeerbeleid en parkeernormen en het uitrollen aangepaste infrastructuur</w:t>
      </w:r>
    </w:p>
    <w:p w:rsidR="00000000" w:rsidDel="00000000" w:rsidP="00000000" w:rsidRDefault="00000000" w:rsidRPr="00000000" w14:paraId="00000009">
      <w:pPr>
        <w:pageBreakBefore w:val="0"/>
        <w:numPr>
          <w:ilvl w:val="0"/>
          <w:numId w:val="1"/>
        </w:numPr>
        <w:spacing w:line="276"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Het laten opstellen van een communicatieplan ‘gedeelde mobiliteit’ door Autodelen.net</w:t>
      </w:r>
    </w:p>
    <w:p w:rsidR="00000000" w:rsidDel="00000000" w:rsidP="00000000" w:rsidRDefault="00000000" w:rsidRPr="00000000" w14:paraId="0000000A">
      <w:pPr>
        <w:pageBreakBefore w:val="0"/>
        <w:numPr>
          <w:ilvl w:val="0"/>
          <w:numId w:val="1"/>
        </w:numPr>
        <w:spacing w:line="276" w:lineRule="auto"/>
        <w:ind w:left="720" w:hanging="360"/>
        <w:rPr>
          <w:rFonts w:ascii="Calibri" w:cs="Calibri" w:eastAsia="Calibri" w:hAnsi="Calibri"/>
          <w:color w:val="434343"/>
        </w:rPr>
      </w:pPr>
      <w:r w:rsidDel="00000000" w:rsidR="00000000" w:rsidRPr="00000000">
        <w:rPr>
          <w:rFonts w:ascii="Calibri" w:cs="Calibri" w:eastAsia="Calibri" w:hAnsi="Calibri"/>
          <w:color w:val="434343"/>
          <w:rtl w:val="0"/>
        </w:rPr>
        <w:t xml:space="preserve">Het organiseren van infosessies, infostanden en evenementen zoals een autodeelsalon.</w:t>
      </w:r>
    </w:p>
    <w:p w:rsidR="00000000" w:rsidDel="00000000" w:rsidP="00000000" w:rsidRDefault="00000000" w:rsidRPr="00000000" w14:paraId="0000000B">
      <w:pPr>
        <w:pageBreakBefore w:val="0"/>
        <w:widowControl w:val="0"/>
        <w:spacing w:before="489.6" w:lineRule="auto"/>
        <w:ind w:left="-120" w:right="-182.5984251968498" w:firstLine="0"/>
        <w:jc w:val="both"/>
        <w:rPr>
          <w:rFonts w:ascii="Calibri" w:cs="Calibri" w:eastAsia="Calibri" w:hAnsi="Calibri"/>
          <w:color w:val="434343"/>
        </w:rPr>
      </w:pPr>
      <w:r w:rsidDel="00000000" w:rsidR="00000000" w:rsidRPr="00000000">
        <w:rPr>
          <w:rFonts w:ascii="Calibri" w:cs="Calibri" w:eastAsia="Calibri" w:hAnsi="Calibri"/>
          <w:b w:val="1"/>
          <w:color w:val="434343"/>
          <w:rtl w:val="0"/>
        </w:rPr>
        <w:t xml:space="preserve">Interesse in onze gemeente </w:t>
      </w:r>
      <w:r w:rsidDel="00000000" w:rsidR="00000000" w:rsidRPr="00000000">
        <w:rPr>
          <w:rFonts w:ascii="Calibri" w:cs="Calibri" w:eastAsia="Calibri" w:hAnsi="Calibri"/>
          <w:color w:val="434343"/>
          <w:rtl w:val="0"/>
        </w:rPr>
        <w:t xml:space="preserve">[bevraging/petitie] (beschrijf hieronder kort wat jullie hebben achterhaald met jullie petitie/bevraging.) </w:t>
        <w:br w:type="textWrapping"/>
        <w:t xml:space="preserve">..........................................................................................................................................................................................................................................................................................................................................................................................................................................................................................................................................................................................................................................................................................................................................................................................................................................................................................................................</w:t>
      </w:r>
    </w:p>
    <w:p w:rsidR="00000000" w:rsidDel="00000000" w:rsidP="00000000" w:rsidRDefault="00000000" w:rsidRPr="00000000" w14:paraId="0000000C">
      <w:pPr>
        <w:pageBreakBefore w:val="0"/>
        <w:widowControl w:val="0"/>
        <w:spacing w:before="259.20000000000005" w:lineRule="auto"/>
        <w:ind w:left="-120" w:right="-182.5984251968498" w:firstLine="0"/>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Langs deze weg hadden wij graag toestemming gevraagd voor het gebruik van de parkeerplaats.  We zouden het bovendien fijn vinden mocht de gemeente mee communiceren over deze actie!</w:t>
      </w:r>
    </w:p>
    <w:p w:rsidR="00000000" w:rsidDel="00000000" w:rsidP="00000000" w:rsidRDefault="00000000" w:rsidRPr="00000000" w14:paraId="0000000D">
      <w:pPr>
        <w:pageBreakBefore w:val="0"/>
        <w:widowControl w:val="0"/>
        <w:spacing w:before="254.4" w:lineRule="auto"/>
        <w:ind w:left="-120" w:right="-182.5984251968498"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Met ongeduld zien wij uw antwoord op beide vragen tegemoet. </w:t>
        <w:br w:type="textWrapping"/>
        <w:t xml:space="preserve">Hoogachtend, </w:t>
      </w:r>
    </w:p>
    <w:p w:rsidR="00000000" w:rsidDel="00000000" w:rsidP="00000000" w:rsidRDefault="00000000" w:rsidRPr="00000000" w14:paraId="0000000E">
      <w:pPr>
        <w:pageBreakBefore w:val="0"/>
        <w:widowControl w:val="0"/>
        <w:spacing w:before="259.20000000000005" w:lineRule="auto"/>
        <w:ind w:left="-120" w:right="-182.5984251968498" w:firstLine="0"/>
        <w:rPr>
          <w:rFonts w:ascii="Calibri" w:cs="Calibri" w:eastAsia="Calibri" w:hAnsi="Calibri"/>
          <w:color w:val="434343"/>
        </w:rPr>
      </w:pPr>
      <w:r w:rsidDel="00000000" w:rsidR="00000000" w:rsidRPr="00000000">
        <w:rPr>
          <w:rFonts w:ascii="Calibri" w:cs="Calibri" w:eastAsia="Calibri" w:hAnsi="Calibri"/>
          <w:color w:val="434343"/>
          <w:rtl w:val="0"/>
        </w:rPr>
        <w:t xml:space="preserve">(Handtekening // handtekeningen...) </w:t>
      </w:r>
    </w:p>
    <w:p w:rsidR="00000000" w:rsidDel="00000000" w:rsidP="00000000" w:rsidRDefault="00000000" w:rsidRPr="00000000" w14:paraId="0000000F">
      <w:pPr>
        <w:pageBreakBefore w:val="0"/>
        <w:widowControl w:val="0"/>
        <w:spacing w:before="259.20000000000005" w:lineRule="auto"/>
        <w:ind w:left="-120" w:right="-182.5984251968498" w:firstLine="0"/>
        <w:rPr>
          <w:rFonts w:ascii="Calibri" w:cs="Calibri" w:eastAsia="Calibri" w:hAnsi="Calibri"/>
          <w:color w:val="434343"/>
        </w:rPr>
      </w:pPr>
      <w:r w:rsidDel="00000000" w:rsidR="00000000" w:rsidRPr="00000000">
        <w:rPr>
          <w:rtl w:val="0"/>
        </w:rPr>
      </w:r>
    </w:p>
    <w:p w:rsidR="00000000" w:rsidDel="00000000" w:rsidP="00000000" w:rsidRDefault="00000000" w:rsidRPr="00000000" w14:paraId="00000010">
      <w:pPr>
        <w:pageBreakBefore w:val="0"/>
        <w:widowControl w:val="0"/>
        <w:spacing w:before="28.799999999999997" w:lineRule="auto"/>
        <w:ind w:right="-182.5984251968498"/>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Naam:  </w:t>
      </w:r>
    </w:p>
    <w:p w:rsidR="00000000" w:rsidDel="00000000" w:rsidP="00000000" w:rsidRDefault="00000000" w:rsidRPr="00000000" w14:paraId="00000011">
      <w:pPr>
        <w:pageBreakBefore w:val="0"/>
        <w:widowControl w:val="0"/>
        <w:spacing w:before="28.799999999999997" w:lineRule="auto"/>
        <w:ind w:right="-182.5984251968498"/>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Adres: </w:t>
      </w:r>
    </w:p>
    <w:p w:rsidR="00000000" w:rsidDel="00000000" w:rsidP="00000000" w:rsidRDefault="00000000" w:rsidRPr="00000000" w14:paraId="00000012">
      <w:pPr>
        <w:pageBreakBefore w:val="0"/>
        <w:widowControl w:val="0"/>
        <w:spacing w:before="28.799999999999997" w:lineRule="auto"/>
        <w:ind w:right="-182.5984251968498"/>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Postcode:  </w:t>
        <w:tab/>
        <w:tab/>
        <w:tab/>
        <w:t xml:space="preserve">Plaats: </w:t>
      </w:r>
    </w:p>
    <w:p w:rsidR="00000000" w:rsidDel="00000000" w:rsidP="00000000" w:rsidRDefault="00000000" w:rsidRPr="00000000" w14:paraId="00000013">
      <w:pPr>
        <w:pageBreakBefore w:val="0"/>
        <w:widowControl w:val="0"/>
        <w:spacing w:before="28.799999999999997" w:lineRule="auto"/>
        <w:ind w:right="-182.5984251968498"/>
        <w:jc w:val="both"/>
        <w:rPr>
          <w:rFonts w:ascii="Calibri" w:cs="Calibri" w:eastAsia="Calibri" w:hAnsi="Calibri"/>
          <w:color w:val="434343"/>
        </w:rPr>
      </w:pPr>
      <w:r w:rsidDel="00000000" w:rsidR="00000000" w:rsidRPr="00000000">
        <w:rPr>
          <w:rFonts w:ascii="Calibri" w:cs="Calibri" w:eastAsia="Calibri" w:hAnsi="Calibri"/>
          <w:color w:val="434343"/>
          <w:rtl w:val="0"/>
        </w:rPr>
        <w:t xml:space="preserve">Tel.:</w:t>
        <w:tab/>
        <w:tab/>
        <w:tab/>
        <w:tab/>
        <w:t xml:space="preserve">E-mail:</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widowControl w:val="0"/>
      <w:spacing w:before="489.6" w:lineRule="auto"/>
      <w:ind w:left="6360" w:right="1518.1889763779536" w:firstLine="120"/>
      <w:rPr>
        <w:rFonts w:ascii="Calibri" w:cs="Calibri" w:eastAsia="Calibri" w:hAnsi="Calibri"/>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5248275</wp:posOffset>
          </wp:positionH>
          <wp:positionV relativeFrom="paragraph">
            <wp:posOffset>-276224</wp:posOffset>
          </wp:positionV>
          <wp:extent cx="957187" cy="951167"/>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57187" cy="95116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31.2" w:lineRule="auto"/>
    </w:pPr>
    <w:rPr>
      <w:b w:val="1"/>
      <w:color w:val="00966c"/>
      <w:sz w:val="32"/>
      <w:szCs w:val="32"/>
    </w:rPr>
  </w:style>
  <w:style w:type="paragraph" w:styleId="Heading2">
    <w:name w:val="heading 2"/>
    <w:basedOn w:val="Normal"/>
    <w:next w:val="Normal"/>
    <w:pPr>
      <w:keepNext w:val="1"/>
      <w:keepLines w:val="1"/>
      <w:spacing w:after="120" w:before="360" w:lineRule="auto"/>
    </w:pPr>
    <w:rPr>
      <w:b w:val="1"/>
      <w:sz w:val="24"/>
      <w:szCs w:val="24"/>
    </w:rPr>
  </w:style>
  <w:style w:type="paragraph" w:styleId="Heading3">
    <w:name w:val="heading 3"/>
    <w:basedOn w:val="Normal"/>
    <w:next w:val="Normal"/>
    <w:pPr>
      <w:keepNext w:val="1"/>
      <w:keepLines w:val="1"/>
    </w:pPr>
    <w:rPr>
      <w:b w:val="1"/>
      <w:i w:val="1"/>
      <w:color w:val="0097a9"/>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331.2" w:lineRule="auto"/>
      <w:jc w:val="center"/>
    </w:pPr>
    <w:rPr>
      <w:b w:val="1"/>
      <w:color w:val="0097a9"/>
      <w:sz w:val="46"/>
      <w:szCs w:val="46"/>
      <w:highlight w:val="whit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line="331.2" w:lineRule="auto"/>
      <w:jc w:val="center"/>
    </w:pPr>
    <w:rPr>
      <w:sz w:val="24"/>
      <w:szCs w:val="24"/>
      <w:highlight w:val="whit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OvcsPoQ0ZItSYFop6IccRiJsxA==">AMUW2mX+mckpSldcjfL9mss7NRPqd388eBWsfsQHBiwousPeTv9rAj1SpQnHZHwC9B5sEykHdUeCjBWIrj8OWPPJ48CgUFImuNIkzBZ5OYKRo3EhpfWcIJGyja3Ib8N1/Zrp9viMZ9jysPRRrD9Zq5rOHVaLvc03ipINVEaJdbQgCZPYhevhbIuugKW6GFspjwp7o6cumkKwUN7W/S+B5tPI6HOhZP91WbiW4wMlpPg4dGB1XYHdOKo=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